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F51" w14:textId="20545662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 w:rsidR="00490A55">
        <w:rPr>
          <w:rFonts w:ascii="Arial" w:eastAsiaTheme="minorEastAsia" w:hAnsi="Arial" w:cs="Arial"/>
          <w:b/>
          <w:lang w:eastAsia="pt-BR"/>
        </w:rPr>
        <w:t>1</w:t>
      </w:r>
      <w:r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0177149B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>
        <w:rPr>
          <w:rFonts w:ascii="Arial" w:eastAsiaTheme="minorEastAsia" w:hAnsi="Arial" w:cs="Arial"/>
          <w:b/>
          <w:lang w:eastAsia="pt-BR"/>
        </w:rPr>
        <w:t xml:space="preserve"> ANA </w:t>
      </w:r>
      <w:r w:rsidR="00490A55">
        <w:rPr>
          <w:rFonts w:ascii="Arial" w:eastAsiaTheme="minorEastAsia" w:hAnsi="Arial" w:cs="Arial"/>
          <w:b/>
          <w:lang w:eastAsia="pt-BR"/>
        </w:rPr>
        <w:t>CLARA CAMPOS MINGOTE</w:t>
      </w:r>
      <w:r w:rsidRPr="00500B06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52F20F8F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Municipal de Cordisburgo concede a Ana</w:t>
      </w:r>
      <w:r>
        <w:rPr>
          <w:rFonts w:ascii="Arial" w:eastAsiaTheme="minorEastAsia" w:hAnsi="Arial" w:cs="Arial"/>
          <w:lang w:eastAsia="pt-BR"/>
        </w:rPr>
        <w:t xml:space="preserve"> </w:t>
      </w:r>
      <w:r w:rsidR="00490A55">
        <w:rPr>
          <w:rFonts w:ascii="Arial" w:eastAsiaTheme="minorEastAsia" w:hAnsi="Arial" w:cs="Arial"/>
          <w:lang w:eastAsia="pt-BR"/>
        </w:rPr>
        <w:t xml:space="preserve">Clara Campos </w:t>
      </w:r>
      <w:proofErr w:type="spellStart"/>
      <w:r w:rsidR="00490A55">
        <w:rPr>
          <w:rFonts w:ascii="Arial" w:eastAsiaTheme="minorEastAsia" w:hAnsi="Arial" w:cs="Arial"/>
          <w:lang w:eastAsia="pt-BR"/>
        </w:rPr>
        <w:t>Mingote</w:t>
      </w:r>
      <w:proofErr w:type="spellEnd"/>
      <w:r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  <w:bookmarkStart w:id="0" w:name="_GoBack"/>
      <w:bookmarkEnd w:id="0"/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ADC1" w14:textId="77777777" w:rsidR="00000000" w:rsidRDefault="00490A55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000000" w:rsidRDefault="004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490A55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490A55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3428" w14:textId="77777777" w:rsidR="00000000" w:rsidRDefault="00490A55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000000" w:rsidRDefault="0049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6672" w14:textId="77777777" w:rsidR="00A42BFF" w:rsidRDefault="00490A55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490A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F"/>
    <w:rsid w:val="0021527F"/>
    <w:rsid w:val="00490A55"/>
    <w:rsid w:val="00500B06"/>
    <w:rsid w:val="005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2023-08-28T13:34:00Z</cp:lastPrinted>
  <dcterms:created xsi:type="dcterms:W3CDTF">2024-06-27T13:21:00Z</dcterms:created>
  <dcterms:modified xsi:type="dcterms:W3CDTF">2024-06-27T13:21:00Z</dcterms:modified>
</cp:coreProperties>
</file>