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Pr="005F4573" w:rsidRDefault="000F715D" w:rsidP="005F4573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5F4573">
        <w:rPr>
          <w:rFonts w:ascii="Arial" w:hAnsi="Arial" w:cs="Arial"/>
          <w:b/>
        </w:rPr>
        <w:t xml:space="preserve">RESOLUÇÃO Nº. </w:t>
      </w:r>
      <w:r w:rsidR="00551D86" w:rsidRPr="005F4573">
        <w:rPr>
          <w:rFonts w:ascii="Arial" w:hAnsi="Arial" w:cs="Arial"/>
          <w:b/>
        </w:rPr>
        <w:t>4</w:t>
      </w:r>
      <w:r w:rsidR="00E5765E" w:rsidRPr="005F4573">
        <w:rPr>
          <w:rFonts w:ascii="Arial" w:hAnsi="Arial" w:cs="Arial"/>
          <w:b/>
        </w:rPr>
        <w:t>7</w:t>
      </w:r>
      <w:r w:rsidR="00BE6DD5" w:rsidRPr="005F4573">
        <w:rPr>
          <w:rFonts w:ascii="Arial" w:hAnsi="Arial" w:cs="Arial"/>
          <w:b/>
        </w:rPr>
        <w:t>5</w:t>
      </w:r>
    </w:p>
    <w:p w:rsidR="00BE6DD5" w:rsidRPr="005F4573" w:rsidRDefault="00BE6DD5" w:rsidP="005F4573">
      <w:pPr>
        <w:spacing w:line="360" w:lineRule="auto"/>
        <w:ind w:left="2832"/>
        <w:jc w:val="both"/>
        <w:rPr>
          <w:rFonts w:ascii="Arial" w:eastAsia="Times New Roman" w:hAnsi="Arial" w:cs="Arial"/>
          <w:b/>
        </w:rPr>
      </w:pPr>
      <w:r w:rsidRPr="005F4573">
        <w:rPr>
          <w:rFonts w:ascii="Arial" w:eastAsia="Times New Roman" w:hAnsi="Arial" w:cs="Arial"/>
          <w:b/>
        </w:rPr>
        <w:t>FIXA AS REUNIÕES ORDINÁRIAS DA CÂMARA MUNICIPAL DE CORDISBURGO PARA O PERÍODO LEGISLATIVO DE 2016.</w:t>
      </w:r>
    </w:p>
    <w:p w:rsidR="000F715D" w:rsidRPr="005F4573" w:rsidRDefault="000F715D" w:rsidP="005F4573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ab/>
        <w:t>A Mesa Diretora da Câmara, no uso de suas atribuições, sanciona a seguinte Resolução:</w:t>
      </w:r>
    </w:p>
    <w:p w:rsidR="00BE6DD5" w:rsidRPr="005F4573" w:rsidRDefault="00BE6DD5" w:rsidP="005F457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Art. 1º - As reuniões ordinárias da Câmara Municipal de Cordisburgo, conforme o Art. 23 do Regimento Interno, no período legislativo de 2016, realizar-se-ão, às 17 horas, nas seguintes datas:</w:t>
      </w:r>
    </w:p>
    <w:p w:rsidR="005F4573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I – 18 de janeiro;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II – 22 de fevereiro;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III – 28 de março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IV – 25 de abril;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V – 23 de maio;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VI – 27 de junho;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VII – 22 de agosto;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VIII – 26 de setembro;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IX – 24 de outubro;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X – 28 de novembro;</w:t>
      </w:r>
    </w:p>
    <w:p w:rsidR="00BE6DD5" w:rsidRPr="005F4573" w:rsidRDefault="00BE6DD5" w:rsidP="005F457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XI – 19 de dezembro.</w:t>
      </w:r>
    </w:p>
    <w:p w:rsidR="00BE6DD5" w:rsidRPr="005F4573" w:rsidRDefault="00BE6DD5" w:rsidP="005F457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Art. 2º Esta Resolução entra em vigor na data de sua publicação.</w:t>
      </w:r>
    </w:p>
    <w:p w:rsidR="00BE6DD5" w:rsidRPr="005F4573" w:rsidRDefault="00BE6DD5" w:rsidP="005F457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 xml:space="preserve">Câmara Municipal de Cordisburgo, </w:t>
      </w:r>
      <w:r w:rsidR="005F4573" w:rsidRPr="005F4573">
        <w:rPr>
          <w:rFonts w:ascii="Arial" w:hAnsi="Arial" w:cs="Arial"/>
          <w:sz w:val="20"/>
          <w:szCs w:val="20"/>
        </w:rPr>
        <w:t>3</w:t>
      </w:r>
      <w:r w:rsidRPr="005F4573">
        <w:rPr>
          <w:rFonts w:ascii="Arial" w:hAnsi="Arial" w:cs="Arial"/>
          <w:sz w:val="20"/>
          <w:szCs w:val="20"/>
        </w:rPr>
        <w:t xml:space="preserve"> de </w:t>
      </w:r>
      <w:r w:rsidR="005F4573" w:rsidRPr="005F4573">
        <w:rPr>
          <w:rFonts w:ascii="Arial" w:hAnsi="Arial" w:cs="Arial"/>
          <w:sz w:val="20"/>
          <w:szCs w:val="20"/>
        </w:rPr>
        <w:t>Dez</w:t>
      </w:r>
      <w:r w:rsidRPr="005F4573">
        <w:rPr>
          <w:rFonts w:ascii="Arial" w:hAnsi="Arial" w:cs="Arial"/>
          <w:sz w:val="20"/>
          <w:szCs w:val="20"/>
        </w:rPr>
        <w:t>embro de 2015.</w:t>
      </w:r>
    </w:p>
    <w:p w:rsidR="000F715D" w:rsidRPr="005F4573" w:rsidRDefault="000F715D" w:rsidP="005F45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715D" w:rsidRDefault="000F715D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 xml:space="preserve">Cássio Murilo Martins </w:t>
      </w:r>
      <w:r w:rsidR="005F4573">
        <w:rPr>
          <w:rFonts w:ascii="Arial" w:hAnsi="Arial" w:cs="Arial"/>
          <w:sz w:val="20"/>
          <w:szCs w:val="20"/>
        </w:rPr>
        <w:t>–</w:t>
      </w:r>
      <w:r w:rsidRPr="005F4573">
        <w:rPr>
          <w:rFonts w:ascii="Arial" w:hAnsi="Arial" w:cs="Arial"/>
          <w:sz w:val="20"/>
          <w:szCs w:val="20"/>
        </w:rPr>
        <w:t xml:space="preserve"> Presidente</w:t>
      </w:r>
    </w:p>
    <w:p w:rsidR="005F4573" w:rsidRPr="005F4573" w:rsidRDefault="005F4573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F715D" w:rsidRDefault="000F715D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Paulo Sérgio Martins - Vice Presidente</w:t>
      </w:r>
    </w:p>
    <w:p w:rsidR="005F4573" w:rsidRPr="005F4573" w:rsidRDefault="005F4573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F715D" w:rsidRDefault="000F715D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 xml:space="preserve"> Cássia Maria Barbosa </w:t>
      </w:r>
      <w:r w:rsidR="005F4573">
        <w:rPr>
          <w:rFonts w:ascii="Arial" w:hAnsi="Arial" w:cs="Arial"/>
          <w:sz w:val="20"/>
          <w:szCs w:val="20"/>
        </w:rPr>
        <w:t>–</w:t>
      </w:r>
      <w:r w:rsidRPr="005F4573">
        <w:rPr>
          <w:rFonts w:ascii="Arial" w:hAnsi="Arial" w:cs="Arial"/>
          <w:sz w:val="20"/>
          <w:szCs w:val="20"/>
        </w:rPr>
        <w:t xml:space="preserve"> Secretária</w:t>
      </w:r>
    </w:p>
    <w:p w:rsidR="005F4573" w:rsidRPr="005F4573" w:rsidRDefault="005F4573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A3DE2" w:rsidRPr="005F4573" w:rsidRDefault="000F715D" w:rsidP="005F457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F4573">
        <w:rPr>
          <w:rFonts w:ascii="Arial" w:hAnsi="Arial" w:cs="Arial"/>
          <w:sz w:val="20"/>
          <w:szCs w:val="20"/>
        </w:rPr>
        <w:t>Aldair Marques Martins - Tesoureiro</w:t>
      </w:r>
    </w:p>
    <w:sectPr w:rsidR="005A3DE2" w:rsidRPr="005F4573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09" w:rsidRDefault="003C5D09" w:rsidP="005A3DE2">
      <w:pPr>
        <w:spacing w:after="0" w:line="240" w:lineRule="auto"/>
      </w:pPr>
      <w:r>
        <w:separator/>
      </w:r>
    </w:p>
  </w:endnote>
  <w:endnote w:type="continuationSeparator" w:id="1">
    <w:p w:rsidR="003C5D09" w:rsidRDefault="003C5D09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3C5D09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3C5D09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09" w:rsidRDefault="003C5D09" w:rsidP="005A3DE2">
      <w:pPr>
        <w:spacing w:after="0" w:line="240" w:lineRule="auto"/>
      </w:pPr>
      <w:r>
        <w:separator/>
      </w:r>
    </w:p>
  </w:footnote>
  <w:footnote w:type="continuationSeparator" w:id="1">
    <w:p w:rsidR="003C5D09" w:rsidRDefault="003C5D09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3C5D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068DC"/>
    <w:rsid w:val="003C5D09"/>
    <w:rsid w:val="003F4600"/>
    <w:rsid w:val="004423A2"/>
    <w:rsid w:val="005244A2"/>
    <w:rsid w:val="00551D86"/>
    <w:rsid w:val="005A3DE2"/>
    <w:rsid w:val="005F4573"/>
    <w:rsid w:val="006C2A67"/>
    <w:rsid w:val="00756455"/>
    <w:rsid w:val="008729BD"/>
    <w:rsid w:val="00994F2E"/>
    <w:rsid w:val="00B034B3"/>
    <w:rsid w:val="00B35DFB"/>
    <w:rsid w:val="00BE6DD5"/>
    <w:rsid w:val="00C829B7"/>
    <w:rsid w:val="00D61C69"/>
    <w:rsid w:val="00DA08E5"/>
    <w:rsid w:val="00DC5055"/>
    <w:rsid w:val="00E4613A"/>
    <w:rsid w:val="00E5765E"/>
    <w:rsid w:val="00F63E80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2015-12-09T14:08:00Z</cp:lastPrinted>
  <dcterms:created xsi:type="dcterms:W3CDTF">2015-12-09T14:09:00Z</dcterms:created>
  <dcterms:modified xsi:type="dcterms:W3CDTF">2015-12-09T14:09:00Z</dcterms:modified>
</cp:coreProperties>
</file>