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A4D" w:rsidRPr="00863CC6" w:rsidRDefault="00862A4D" w:rsidP="00862A4D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 xml:space="preserve">RESOLUÇÃO Nº. </w:t>
      </w:r>
      <w:r>
        <w:rPr>
          <w:rFonts w:ascii="Arial" w:hAnsi="Arial" w:cs="Arial"/>
          <w:b/>
        </w:rPr>
        <w:t>449</w:t>
      </w:r>
    </w:p>
    <w:p w:rsidR="00862A4D" w:rsidRPr="00863CC6" w:rsidRDefault="00862A4D" w:rsidP="00862A4D">
      <w:pPr>
        <w:spacing w:line="360" w:lineRule="auto"/>
        <w:ind w:left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CONCEDE MEDALHA “PROFESSOR ANÍSIO TEIXEIRA</w:t>
      </w:r>
      <w:r w:rsidRPr="00863CC6">
        <w:rPr>
          <w:rFonts w:ascii="Arial" w:hAnsi="Arial" w:cs="Arial"/>
          <w:b/>
        </w:rPr>
        <w:t>” A</w:t>
      </w:r>
      <w:r>
        <w:rPr>
          <w:rFonts w:ascii="Arial" w:hAnsi="Arial" w:cs="Arial"/>
          <w:b/>
        </w:rPr>
        <w:t xml:space="preserve"> ALINE GONÇALVES GUIMARÃES.</w:t>
      </w:r>
    </w:p>
    <w:p w:rsidR="00862A4D" w:rsidRPr="00863CC6" w:rsidRDefault="00862A4D" w:rsidP="00862A4D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ab/>
      </w:r>
    </w:p>
    <w:p w:rsidR="00862A4D" w:rsidRDefault="00862A4D" w:rsidP="00862A4D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 Mesa Diretora da Câmara, no uso de suas atribuições, sanciona a seguinte Resolução:</w:t>
      </w:r>
    </w:p>
    <w:p w:rsidR="00862A4D" w:rsidRPr="00863CC6" w:rsidRDefault="00862A4D" w:rsidP="00862A4D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</w:p>
    <w:p w:rsidR="00862A4D" w:rsidRDefault="00862A4D" w:rsidP="00862A4D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1º - A Câmara Municipal de Cordi</w:t>
      </w:r>
      <w:r>
        <w:rPr>
          <w:rFonts w:ascii="Arial" w:hAnsi="Arial" w:cs="Arial"/>
        </w:rPr>
        <w:t>sburgo concede Medalha “Professor Anísio Teixeira</w:t>
      </w:r>
      <w:r w:rsidRPr="00863CC6">
        <w:rPr>
          <w:rFonts w:ascii="Arial" w:hAnsi="Arial" w:cs="Arial"/>
        </w:rPr>
        <w:t xml:space="preserve">” a </w:t>
      </w:r>
      <w:r>
        <w:rPr>
          <w:rFonts w:ascii="Arial" w:hAnsi="Arial" w:cs="Arial"/>
        </w:rPr>
        <w:t>Aline Gonçalves Guimarães.</w:t>
      </w:r>
    </w:p>
    <w:p w:rsidR="00862A4D" w:rsidRPr="00863CC6" w:rsidRDefault="00862A4D" w:rsidP="00862A4D">
      <w:pPr>
        <w:spacing w:line="360" w:lineRule="auto"/>
        <w:ind w:firstLine="709"/>
        <w:jc w:val="both"/>
        <w:rPr>
          <w:rFonts w:ascii="Arial" w:hAnsi="Arial" w:cs="Arial"/>
        </w:rPr>
      </w:pPr>
    </w:p>
    <w:p w:rsidR="00862A4D" w:rsidRDefault="00862A4D" w:rsidP="00862A4D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2º - Revogam-se as disposições em contrário.</w:t>
      </w:r>
    </w:p>
    <w:p w:rsidR="00862A4D" w:rsidRPr="00863CC6" w:rsidRDefault="00862A4D" w:rsidP="00862A4D">
      <w:pPr>
        <w:spacing w:line="360" w:lineRule="auto"/>
        <w:ind w:firstLine="709"/>
        <w:jc w:val="both"/>
        <w:rPr>
          <w:rFonts w:ascii="Arial" w:hAnsi="Arial" w:cs="Arial"/>
        </w:rPr>
      </w:pPr>
    </w:p>
    <w:p w:rsidR="00862A4D" w:rsidRPr="00863CC6" w:rsidRDefault="00862A4D" w:rsidP="00862A4D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3º - Esta Resolução entra em vigor na data de sua publicação.</w:t>
      </w:r>
    </w:p>
    <w:p w:rsidR="00862A4D" w:rsidRDefault="00862A4D" w:rsidP="00862A4D">
      <w:pPr>
        <w:spacing w:line="360" w:lineRule="auto"/>
        <w:jc w:val="both"/>
        <w:rPr>
          <w:rFonts w:ascii="Arial" w:hAnsi="Arial" w:cs="Arial"/>
        </w:rPr>
      </w:pPr>
    </w:p>
    <w:p w:rsidR="00862A4D" w:rsidRPr="00863CC6" w:rsidRDefault="00862A4D" w:rsidP="00862A4D">
      <w:pPr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26</w:t>
      </w:r>
      <w:r w:rsidRPr="00863CC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Maio de 2015</w:t>
      </w:r>
      <w:r w:rsidRPr="00863CC6">
        <w:rPr>
          <w:rFonts w:ascii="Arial" w:hAnsi="Arial" w:cs="Arial"/>
        </w:rPr>
        <w:t>.</w:t>
      </w:r>
    </w:p>
    <w:p w:rsidR="00862A4D" w:rsidRDefault="00862A4D" w:rsidP="00862A4D">
      <w:pPr>
        <w:spacing w:line="360" w:lineRule="auto"/>
        <w:jc w:val="center"/>
        <w:rPr>
          <w:rFonts w:ascii="Arial" w:hAnsi="Arial" w:cs="Arial"/>
        </w:rPr>
      </w:pPr>
    </w:p>
    <w:p w:rsidR="00862A4D" w:rsidRDefault="00862A4D" w:rsidP="00862A4D">
      <w:pPr>
        <w:spacing w:line="360" w:lineRule="auto"/>
        <w:jc w:val="center"/>
        <w:rPr>
          <w:rFonts w:ascii="Arial" w:hAnsi="Arial" w:cs="Arial"/>
        </w:rPr>
      </w:pPr>
    </w:p>
    <w:p w:rsidR="00862A4D" w:rsidRDefault="00862A4D" w:rsidP="00862A4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Cássio Murilo Martins - Presidente</w:t>
      </w:r>
    </w:p>
    <w:p w:rsidR="00862A4D" w:rsidRDefault="00862A4D" w:rsidP="00862A4D">
      <w:pPr>
        <w:spacing w:line="360" w:lineRule="auto"/>
        <w:jc w:val="center"/>
        <w:rPr>
          <w:rFonts w:ascii="Arial" w:hAnsi="Arial" w:cs="Arial"/>
        </w:rPr>
      </w:pPr>
    </w:p>
    <w:p w:rsidR="00862A4D" w:rsidRDefault="00862A4D" w:rsidP="00862A4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Paulo Sérgio Martins - Vice Presidente</w:t>
      </w:r>
    </w:p>
    <w:p w:rsidR="00862A4D" w:rsidRDefault="00862A4D" w:rsidP="00862A4D">
      <w:pPr>
        <w:spacing w:line="360" w:lineRule="auto"/>
        <w:jc w:val="center"/>
        <w:rPr>
          <w:rFonts w:ascii="Arial" w:hAnsi="Arial" w:cs="Arial"/>
        </w:rPr>
      </w:pPr>
    </w:p>
    <w:p w:rsidR="00862A4D" w:rsidRDefault="00862A4D" w:rsidP="00862A4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Cássia Maria Barbosa - Secretária</w:t>
      </w:r>
    </w:p>
    <w:p w:rsidR="00862A4D" w:rsidRDefault="00862A4D" w:rsidP="00862A4D">
      <w:pPr>
        <w:spacing w:line="360" w:lineRule="auto"/>
        <w:jc w:val="center"/>
        <w:rPr>
          <w:rFonts w:ascii="Arial" w:hAnsi="Arial" w:cs="Arial"/>
        </w:rPr>
      </w:pPr>
    </w:p>
    <w:p w:rsidR="00000000" w:rsidRPr="00862A4D" w:rsidRDefault="00862A4D" w:rsidP="00862A4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Aldair Marques Martins - Tesoureiro</w:t>
      </w:r>
    </w:p>
    <w:sectPr w:rsidR="00000000" w:rsidRPr="00862A4D" w:rsidSect="008F19AD">
      <w:headerReference w:type="default" r:id="rId4"/>
      <w:footerReference w:type="even" r:id="rId5"/>
      <w:footerReference w:type="default" r:id="rId6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B022CC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2F2D" w:rsidRDefault="00B022CC" w:rsidP="00892F2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B022CC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62A4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92F2D" w:rsidRDefault="00B022CC" w:rsidP="00892F2D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5B" w:rsidRDefault="00B022CC" w:rsidP="0039285B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60288" stroked="f">
          <v:textbox style="mso-next-textbox:#_x0000_s1025">
            <w:txbxContent>
              <w:p w:rsidR="0039285B" w:rsidRDefault="00B022CC" w:rsidP="0039285B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39285B" w:rsidRDefault="00B022CC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39285B" w:rsidRDefault="00B022CC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D65A04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39285B" w:rsidRDefault="00B022C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862A4D"/>
    <w:rsid w:val="00862A4D"/>
    <w:rsid w:val="00B0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862A4D"/>
    <w:rPr>
      <w:color w:val="0000FF"/>
      <w:u w:val="single"/>
    </w:rPr>
  </w:style>
  <w:style w:type="paragraph" w:styleId="Cabealho">
    <w:name w:val="header"/>
    <w:basedOn w:val="Normal"/>
    <w:link w:val="CabealhoChar"/>
    <w:rsid w:val="00862A4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62A4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862A4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62A4D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862A4D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862A4D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862A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2015-05-26T11:51:00Z</dcterms:created>
  <dcterms:modified xsi:type="dcterms:W3CDTF">2015-05-26T12:03:00Z</dcterms:modified>
</cp:coreProperties>
</file>